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21E4" w:rsidR="00BA557D" w:rsidP="000A21E4" w:rsidRDefault="004E67B5" w14:paraId="7CA7C9D7" w14:textId="758FB089">
      <w:pPr>
        <w:jc w:val="center"/>
        <w:rPr>
          <w:rFonts w:ascii="Fujitsu Infinity Pro" w:hAnsi="Fujitsu Infinity Pro"/>
          <w:b/>
          <w:bCs/>
        </w:rPr>
      </w:pPr>
      <w:r w:rsidRPr="000A21E4">
        <w:rPr>
          <w:rFonts w:ascii="Fujitsu Infinity Pro" w:hAnsi="Fujitsu Infinity Pro"/>
          <w:b/>
          <w:bCs/>
        </w:rPr>
        <w:t xml:space="preserve">Sarah </w:t>
      </w:r>
      <w:proofErr w:type="spellStart"/>
      <w:r w:rsidRPr="000A21E4">
        <w:rPr>
          <w:rFonts w:ascii="Fujitsu Infinity Pro" w:hAnsi="Fujitsu Infinity Pro"/>
          <w:b/>
          <w:bCs/>
        </w:rPr>
        <w:t>Retter’s</w:t>
      </w:r>
      <w:proofErr w:type="spellEnd"/>
      <w:r w:rsidRPr="000A21E4">
        <w:rPr>
          <w:rFonts w:ascii="Fujitsu Infinity Pro" w:hAnsi="Fujitsu Infinity Pro"/>
          <w:b/>
          <w:bCs/>
        </w:rPr>
        <w:t xml:space="preserve"> Bio</w:t>
      </w:r>
    </w:p>
    <w:p w:rsidRPr="000A21E4" w:rsidR="00BA557D" w:rsidP="000A21E4" w:rsidRDefault="00D67952" w14:paraId="1DACE776" w14:textId="7EC3CD6D">
      <w:pPr>
        <w:rPr>
          <w:rFonts w:ascii="Fujitsu Infinity Pro" w:hAnsi="Fujitsu Infinity Pro"/>
        </w:rPr>
      </w:pPr>
      <w:r w:rsidRPr="7DD13511" w:rsidR="00BA557D">
        <w:rPr>
          <w:rFonts w:ascii="Fujitsu Infinity Pro" w:hAnsi="Fujitsu Infinity Pro"/>
        </w:rPr>
        <w:t>Sarah Retter is a</w:t>
      </w:r>
      <w:r w:rsidRPr="7DD13511" w:rsidR="00D67952">
        <w:rPr>
          <w:rFonts w:ascii="Fujitsu Infinity Pro" w:hAnsi="Fujitsu Infinity Pro"/>
        </w:rPr>
        <w:t xml:space="preserve"> </w:t>
      </w:r>
      <w:r w:rsidRPr="7DD13511" w:rsidR="00BA557D">
        <w:rPr>
          <w:rFonts w:ascii="Fujitsu Infinity Pro" w:hAnsi="Fujitsu Infinity Pro"/>
        </w:rPr>
        <w:t>Senior Legal</w:t>
      </w:r>
      <w:r w:rsidRPr="7DD13511" w:rsidR="000713DE">
        <w:rPr>
          <w:rFonts w:ascii="Fujitsu Infinity Pro" w:hAnsi="Fujitsu Infinity Pro"/>
        </w:rPr>
        <w:t xml:space="preserve"> P</w:t>
      </w:r>
      <w:r w:rsidRPr="7DD13511" w:rsidR="000713DE">
        <w:rPr>
          <w:rFonts w:ascii="Fujitsu Infinity Pro" w:hAnsi="Fujitsu Infinity Pro"/>
        </w:rPr>
        <w:t xml:space="preserve">ractitioner </w:t>
      </w:r>
      <w:r w:rsidRPr="7DD13511" w:rsidR="00BA557D">
        <w:rPr>
          <w:rFonts w:ascii="Fujitsu Infinity Pro" w:hAnsi="Fujitsu Infinity Pro"/>
        </w:rPr>
        <w:t xml:space="preserve">with 12+ years of experience providing </w:t>
      </w:r>
      <w:r w:rsidRPr="7DD13511" w:rsidR="00BA557D">
        <w:rPr>
          <w:rFonts w:ascii="Fujitsu Infinity Pro" w:hAnsi="Fujitsu Infinity Pro"/>
        </w:rPr>
        <w:t xml:space="preserve">strategic legal and </w:t>
      </w:r>
      <w:r w:rsidRPr="7DD13511" w:rsidR="00E025E2">
        <w:rPr>
          <w:rFonts w:ascii="Fujitsu Infinity Pro" w:hAnsi="Fujitsu Infinity Pro"/>
        </w:rPr>
        <w:t>business</w:t>
      </w:r>
      <w:r w:rsidRPr="7DD13511" w:rsidR="00E025E2">
        <w:rPr>
          <w:rFonts w:ascii="Fujitsu Infinity Pro" w:hAnsi="Fujitsu Infinity Pro"/>
        </w:rPr>
        <w:t xml:space="preserve"> </w:t>
      </w:r>
      <w:r w:rsidRPr="7DD13511" w:rsidR="00BA557D">
        <w:rPr>
          <w:rFonts w:ascii="Fujitsu Infinity Pro" w:hAnsi="Fujitsu Infinity Pro"/>
        </w:rPr>
        <w:t>advice to Senior Executives</w:t>
      </w:r>
      <w:r w:rsidRPr="7DD13511" w:rsidR="007429E6">
        <w:rPr>
          <w:rFonts w:ascii="Fujitsu Infinity Pro" w:hAnsi="Fujitsu Infinity Pro"/>
        </w:rPr>
        <w:t xml:space="preserve">. </w:t>
      </w:r>
      <w:r w:rsidRPr="007429E6" w:rsidR="007429E6">
        <w:rPr>
          <w:rFonts w:ascii="Fujitsu Infinity Pro" w:hAnsi="Fujitsu Infinity Pro"/>
          <w:noProof/>
        </w:rPr>
        <w:t>Her ex</w:t>
      </w:r>
      <w:proofErr w:type="spellStart"/>
      <w:proofErr w:type="spellStart"/>
      <w:r w:rsidRPr="007429E6" w:rsidR="007429E6">
        <w:rPr>
          <w:rFonts w:ascii="Fujitsu Infinity Pro" w:hAnsi="Fujitsu Infinity Pro"/>
        </w:rPr>
        <w:t>pertise</w:t>
      </w:r>
      <w:proofErr w:type="spellEnd"/>
      <w:proofErr w:type="spellEnd"/>
      <w:r w:rsidRPr="007429E6" w:rsidR="007429E6">
        <w:rPr>
          <w:rFonts w:ascii="Fujitsu Infinity Pro" w:hAnsi="Fujitsu Infinity Pro"/>
        </w:rPr>
        <w:t xml:space="preserve"> includes </w:t>
      </w:r>
      <w:r w:rsidR="007429E6">
        <w:rPr>
          <w:rFonts w:ascii="Fujitsu Infinity Pro" w:hAnsi="Fujitsu Infinity Pro"/>
        </w:rPr>
        <w:t xml:space="preserve">designing and </w:t>
      </w:r>
      <w:r w:rsidRPr="007429E6" w:rsidR="00ED021E">
        <w:rPr>
          <w:rFonts w:ascii="Fujitsu Infinity Pro" w:hAnsi="Fujitsu Infinity Pro"/>
        </w:rPr>
        <w:t xml:space="preserve">providing creative business solutions to resolve legal and </w:t>
      </w:r>
      <w:r w:rsidR="00E025E2">
        <w:rPr>
          <w:rFonts w:ascii="Fujitsu Infinity Pro" w:hAnsi="Fujitsu Infinity Pro"/>
        </w:rPr>
        <w:t>business</w:t>
      </w:r>
      <w:r w:rsidRPr="007429E6" w:rsidR="00E025E2">
        <w:rPr>
          <w:rFonts w:ascii="Fujitsu Infinity Pro" w:hAnsi="Fujitsu Infinity Pro"/>
        </w:rPr>
        <w:t xml:space="preserve"> </w:t>
      </w:r>
      <w:r w:rsidRPr="007429E6" w:rsidR="00ED021E">
        <w:rPr>
          <w:rFonts w:ascii="Fujitsu Infinity Pro" w:hAnsi="Fujitsu Infinity Pro"/>
        </w:rPr>
        <w:t>challenges, managing litigation</w:t>
      </w:r>
      <w:r w:rsidRPr="007429E6" w:rsidR="000713DE">
        <w:rPr>
          <w:rFonts w:ascii="Fujitsu Infinity Pro" w:hAnsi="Fujitsu Infinity Pro"/>
        </w:rPr>
        <w:t xml:space="preserve">, </w:t>
      </w:r>
      <w:r w:rsidRPr="007429E6" w:rsidR="00ED021E">
        <w:rPr>
          <w:rFonts w:ascii="Fujitsu Infinity Pro" w:hAnsi="Fujitsu Infinity Pro"/>
        </w:rPr>
        <w:t>drafting</w:t>
      </w:r>
      <w:r w:rsidR="002B263C">
        <w:rPr>
          <w:rFonts w:ascii="Fujitsu Infinity Pro" w:hAnsi="Fujitsu Infinity Pro"/>
        </w:rPr>
        <w:t xml:space="preserve">, negotiating </w:t>
      </w:r>
      <w:proofErr w:type="gramStart"/>
      <w:r w:rsidR="002B263C">
        <w:rPr>
          <w:rFonts w:ascii="Fujitsu Infinity Pro" w:hAnsi="Fujitsu Infinity Pro"/>
        </w:rPr>
        <w:t xml:space="preserve">and </w:t>
      </w:r>
      <w:r w:rsidR="00931938">
        <w:rPr>
          <w:rFonts w:ascii="Fujitsu Infinity Pro" w:hAnsi="Fujitsu Infinity Pro"/>
        </w:rPr>
        <w:t xml:space="preserve">reviewing</w:t>
      </w:r>
      <w:proofErr w:type="gramEnd"/>
      <w:r w:rsidR="00931938">
        <w:rPr>
          <w:rFonts w:ascii="Fujitsu Infinity Pro" w:hAnsi="Fujitsu Infinity Pro"/>
        </w:rPr>
        <w:t xml:space="preserve"> a </w:t>
      </w:r>
      <w:r w:rsidR="002B263C">
        <w:rPr>
          <w:rFonts w:ascii="Fujitsu Infinity Pro" w:hAnsi="Fujitsu Infinity Pro"/>
        </w:rPr>
        <w:t xml:space="preserve">wide range of </w:t>
      </w:r>
      <w:r w:rsidR="00E025E2">
        <w:rPr>
          <w:rFonts w:ascii="Fujitsu Infinity Pro" w:hAnsi="Fujitsu Infinity Pro"/>
        </w:rPr>
        <w:t xml:space="preserve">IT </w:t>
      </w:r>
      <w:r w:rsidRPr="000A21E4" w:rsidR="00ED021E">
        <w:rPr>
          <w:rFonts w:ascii="Fujitsu Infinity Pro" w:hAnsi="Fujitsu Infinity Pro"/>
        </w:rPr>
        <w:t>agreements</w:t>
      </w:r>
      <w:r w:rsidR="000713DE">
        <w:rPr>
          <w:rFonts w:ascii="Fujitsu Infinity Pro" w:hAnsi="Fujitsu Infinity Pro"/>
        </w:rPr>
        <w:t xml:space="preserve"> and </w:t>
      </w:r>
      <w:r w:rsidR="002B263C">
        <w:rPr>
          <w:rFonts w:ascii="Fujitsu Infinity Pro" w:hAnsi="Fujitsu Infinity Pro"/>
        </w:rPr>
        <w:t>advising on</w:t>
      </w:r>
      <w:r w:rsidRPr="000713DE" w:rsidR="002B263C">
        <w:rPr>
          <w:rFonts w:ascii="Fujitsu Infinity Pro" w:hAnsi="Fujitsu Infinity Pro"/>
        </w:rPr>
        <w:t xml:space="preserve"> </w:t>
      </w:r>
      <w:r w:rsidRPr="000713DE" w:rsidR="000713DE">
        <w:rPr>
          <w:rFonts w:ascii="Fujitsu Infinity Pro" w:hAnsi="Fujitsu Infinity Pro"/>
        </w:rPr>
        <w:t>legal risk</w:t>
      </w:r>
      <w:r w:rsidR="000713DE">
        <w:rPr>
          <w:rFonts w:ascii="Fujitsu Infinity Pro" w:hAnsi="Fujitsu Infinity Pro"/>
        </w:rPr>
        <w:t>.</w:t>
      </w:r>
    </w:p>
    <w:p w:rsidR="00D67952" w:rsidP="000A21E4" w:rsidRDefault="00BA557D" w14:paraId="3DF46F49" w14:textId="041A24A2">
      <w:pPr>
        <w:rPr>
          <w:rFonts w:ascii="Fujitsu Infinity Pro" w:hAnsi="Fujitsu Infinity Pro" w:cstheme="minorHAnsi"/>
        </w:rPr>
      </w:pPr>
      <w:r w:rsidRPr="000A21E4">
        <w:rPr>
          <w:rFonts w:ascii="Fujitsu Infinity Pro" w:hAnsi="Fujitsu Infinity Pro"/>
        </w:rPr>
        <w:t>Currently</w:t>
      </w:r>
      <w:r w:rsidRPr="000A21E4" w:rsidR="00ED021E">
        <w:rPr>
          <w:rFonts w:ascii="Fujitsu Infinity Pro" w:hAnsi="Fujitsu Infinity Pro"/>
        </w:rPr>
        <w:t>,</w:t>
      </w:r>
      <w:r w:rsidRPr="000A21E4">
        <w:rPr>
          <w:rFonts w:ascii="Fujitsu Infinity Pro" w:hAnsi="Fujitsu Infinity Pro"/>
        </w:rPr>
        <w:t xml:space="preserve"> </w:t>
      </w:r>
      <w:r w:rsidRPr="000A21E4" w:rsidR="00ED021E">
        <w:rPr>
          <w:rFonts w:ascii="Fujitsu Infinity Pro" w:hAnsi="Fujitsu Infinity Pro"/>
        </w:rPr>
        <w:t>Sarah</w:t>
      </w:r>
      <w:r w:rsidRPr="000A21E4">
        <w:rPr>
          <w:rFonts w:ascii="Fujitsu Infinity Pro" w:hAnsi="Fujitsu Infinity Pro"/>
        </w:rPr>
        <w:t xml:space="preserve"> is the </w:t>
      </w:r>
      <w:r w:rsidRPr="000A21E4">
        <w:rPr>
          <w:rFonts w:ascii="Fujitsu Infinity Pro" w:hAnsi="Fujitsu Infinity Pro" w:eastAsia="Times New Roman"/>
          <w:lang w:eastAsia="en-AU"/>
        </w:rPr>
        <w:t xml:space="preserve">General Counsel &amp; Head of </w:t>
      </w:r>
      <w:r w:rsidR="00B8285D">
        <w:rPr>
          <w:rFonts w:ascii="Fujitsu Infinity Pro" w:hAnsi="Fujitsu Infinity Pro" w:eastAsia="Times New Roman"/>
          <w:lang w:eastAsia="en-AU"/>
        </w:rPr>
        <w:t>Compliance</w:t>
      </w:r>
      <w:r w:rsidRPr="000A21E4" w:rsidR="00B8285D">
        <w:rPr>
          <w:rFonts w:ascii="Fujitsu Infinity Pro" w:hAnsi="Fujitsu Infinity Pro" w:eastAsia="Times New Roman"/>
          <w:lang w:eastAsia="en-AU"/>
        </w:rPr>
        <w:t xml:space="preserve"> </w:t>
      </w:r>
      <w:r w:rsidRPr="000A21E4">
        <w:rPr>
          <w:rFonts w:ascii="Fujitsu Infinity Pro" w:hAnsi="Fujitsu Infinity Pro" w:eastAsia="Times New Roman"/>
          <w:lang w:eastAsia="en-AU"/>
        </w:rPr>
        <w:t>at Fujitsu New Zealand</w:t>
      </w:r>
      <w:r w:rsidR="006057F0">
        <w:rPr>
          <w:rFonts w:ascii="Fujitsu Infinity Pro" w:hAnsi="Fujitsu Infinity Pro" w:eastAsia="Times New Roman"/>
          <w:lang w:eastAsia="en-AU"/>
        </w:rPr>
        <w:t>,</w:t>
      </w:r>
      <w:r w:rsidR="007429E6">
        <w:rPr>
          <w:rFonts w:ascii="Fujitsu Infinity Pro" w:hAnsi="Fujitsu Infinity Pro" w:eastAsia="Times New Roman"/>
          <w:lang w:eastAsia="en-AU"/>
        </w:rPr>
        <w:t xml:space="preserve"> where she m</w:t>
      </w:r>
      <w:r w:rsidRPr="007429E6" w:rsidR="007429E6">
        <w:rPr>
          <w:rFonts w:ascii="Fujitsu Infinity Pro" w:hAnsi="Fujitsu Infinity Pro" w:eastAsia="Times New Roman"/>
          <w:lang w:eastAsia="en-AU"/>
        </w:rPr>
        <w:t>anag</w:t>
      </w:r>
      <w:r w:rsidR="007429E6">
        <w:rPr>
          <w:rFonts w:ascii="Fujitsu Infinity Pro" w:hAnsi="Fujitsu Infinity Pro" w:eastAsia="Times New Roman"/>
          <w:lang w:eastAsia="en-AU"/>
        </w:rPr>
        <w:t>es</w:t>
      </w:r>
      <w:r w:rsidRPr="007429E6" w:rsidR="007429E6">
        <w:rPr>
          <w:rFonts w:ascii="Fujitsu Infinity Pro" w:hAnsi="Fujitsu Infinity Pro" w:eastAsia="Times New Roman"/>
          <w:lang w:eastAsia="en-AU"/>
        </w:rPr>
        <w:t xml:space="preserve"> a full-service team</w:t>
      </w:r>
      <w:r w:rsidR="007429E6">
        <w:rPr>
          <w:rFonts w:ascii="Fujitsu Infinity Pro" w:hAnsi="Fujitsu Infinity Pro" w:eastAsia="Times New Roman"/>
          <w:lang w:eastAsia="en-AU"/>
        </w:rPr>
        <w:t xml:space="preserve">. </w:t>
      </w:r>
      <w:r w:rsidR="00564657">
        <w:rPr>
          <w:rFonts w:ascii="Fujitsu Infinity Pro" w:hAnsi="Fujitsu Infinity Pro" w:eastAsia="Times New Roman"/>
          <w:lang w:eastAsia="en-AU"/>
        </w:rPr>
        <w:t>Sarah</w:t>
      </w:r>
      <w:r w:rsidR="007429E6">
        <w:rPr>
          <w:rFonts w:ascii="Fujitsu Infinity Pro" w:hAnsi="Fujitsu Infinity Pro" w:cstheme="minorHAnsi"/>
        </w:rPr>
        <w:t xml:space="preserve"> des</w:t>
      </w:r>
      <w:r w:rsidRPr="007429E6" w:rsidR="007429E6">
        <w:rPr>
          <w:rFonts w:ascii="Fujitsu Infinity Pro" w:hAnsi="Fujitsu Infinity Pro" w:cstheme="minorHAnsi"/>
        </w:rPr>
        <w:t>ign</w:t>
      </w:r>
      <w:r w:rsidR="002B263C">
        <w:rPr>
          <w:rFonts w:ascii="Fujitsu Infinity Pro" w:hAnsi="Fujitsu Infinity Pro" w:cstheme="minorHAnsi"/>
        </w:rPr>
        <w:t>s</w:t>
      </w:r>
      <w:r w:rsidRPr="007429E6" w:rsidR="007429E6">
        <w:rPr>
          <w:rFonts w:ascii="Fujitsu Infinity Pro" w:hAnsi="Fujitsu Infinity Pro" w:cstheme="minorHAnsi"/>
        </w:rPr>
        <w:t xml:space="preserve"> legal risk and mitigation strategies</w:t>
      </w:r>
      <w:r w:rsidR="007429E6">
        <w:rPr>
          <w:rFonts w:ascii="Fujitsu Infinity Pro" w:hAnsi="Fujitsu Infinity Pro" w:cstheme="minorHAnsi"/>
        </w:rPr>
        <w:t xml:space="preserve">, </w:t>
      </w:r>
      <w:r w:rsidR="002B263C">
        <w:rPr>
          <w:rFonts w:ascii="Fujitsu Infinity Pro" w:hAnsi="Fujitsu Infinity Pro" w:cstheme="minorHAnsi"/>
        </w:rPr>
        <w:t xml:space="preserve">delivers </w:t>
      </w:r>
      <w:r w:rsidRPr="007429E6" w:rsidR="007429E6">
        <w:rPr>
          <w:rFonts w:ascii="Fujitsu Infinity Pro" w:hAnsi="Fujitsu Infinity Pro" w:cstheme="minorHAnsi"/>
        </w:rPr>
        <w:t xml:space="preserve">bespoke </w:t>
      </w:r>
      <w:r w:rsidR="00F66D41">
        <w:rPr>
          <w:rFonts w:ascii="Fujitsu Infinity Pro" w:hAnsi="Fujitsu Infinity Pro" w:cstheme="minorHAnsi"/>
        </w:rPr>
        <w:t>training</w:t>
      </w:r>
      <w:r w:rsidR="002B263C">
        <w:rPr>
          <w:rFonts w:ascii="Fujitsu Infinity Pro" w:hAnsi="Fujitsu Infinity Pro" w:cstheme="minorHAnsi"/>
        </w:rPr>
        <w:t xml:space="preserve"> to the business</w:t>
      </w:r>
      <w:r w:rsidR="007429E6">
        <w:rPr>
          <w:rFonts w:ascii="Fujitsu Infinity Pro" w:hAnsi="Fujitsu Infinity Pro" w:cstheme="minorHAnsi"/>
        </w:rPr>
        <w:t xml:space="preserve"> and </w:t>
      </w:r>
      <w:r w:rsidRPr="000A21E4" w:rsidR="00ED021E">
        <w:rPr>
          <w:rFonts w:ascii="Fujitsu Infinity Pro" w:hAnsi="Fujitsu Infinity Pro" w:cstheme="minorHAnsi"/>
        </w:rPr>
        <w:t>was</w:t>
      </w:r>
      <w:r w:rsidRPr="000A21E4" w:rsidR="004E67B5">
        <w:rPr>
          <w:rFonts w:ascii="Fujitsu Infinity Pro" w:hAnsi="Fujitsu Infinity Pro" w:cstheme="minorHAnsi"/>
        </w:rPr>
        <w:t xml:space="preserve"> </w:t>
      </w:r>
      <w:r w:rsidRPr="000A21E4" w:rsidR="00ED021E">
        <w:rPr>
          <w:rFonts w:ascii="Fujitsu Infinity Pro" w:hAnsi="Fujitsu Infinity Pro" w:cstheme="minorHAnsi"/>
        </w:rPr>
        <w:t>instrumental in drafting and launching the Māori and Pacific Peoples Inclusion Plan</w:t>
      </w:r>
      <w:r w:rsidR="006057F0">
        <w:rPr>
          <w:rFonts w:ascii="Fujitsu Infinity Pro" w:hAnsi="Fujitsu Infinity Pro" w:cstheme="minorHAnsi"/>
        </w:rPr>
        <w:t>,</w:t>
      </w:r>
      <w:r w:rsidRPr="000A21E4" w:rsidR="00ED021E">
        <w:rPr>
          <w:rFonts w:ascii="Fujitsu Infinity Pro" w:hAnsi="Fujitsu Infinity Pro" w:cstheme="minorHAnsi"/>
        </w:rPr>
        <w:t xml:space="preserve"> which sets out Fujitsu’s goals for Māori and Pacific People over the next five years</w:t>
      </w:r>
      <w:r w:rsidR="00D67952">
        <w:rPr>
          <w:rFonts w:ascii="Fujitsu Infinity Pro" w:hAnsi="Fujitsu Infinity Pro" w:cstheme="minorHAnsi"/>
        </w:rPr>
        <w:t>.</w:t>
      </w:r>
    </w:p>
    <w:p w:rsidRPr="00D67952" w:rsidR="00D67952" w:rsidP="00D67952" w:rsidRDefault="00D67952" w14:paraId="0A05A837" w14:textId="579C961B">
      <w:pPr>
        <w:rPr>
          <w:rFonts w:ascii="Fujitsu Infinity Pro" w:hAnsi="Fujitsu Infinity Pro" w:cstheme="minorHAnsi"/>
        </w:rPr>
      </w:pPr>
      <w:r>
        <w:rPr>
          <w:rFonts w:ascii="Fujitsu Infinity Pro" w:hAnsi="Fujitsu Infinity Pro" w:cstheme="minorHAnsi"/>
        </w:rPr>
        <w:t>Sarah is a</w:t>
      </w:r>
      <w:r w:rsidR="007429E6">
        <w:rPr>
          <w:rFonts w:ascii="Fujitsu Infinity Pro" w:hAnsi="Fujitsu Infinity Pro" w:cstheme="minorHAnsi"/>
        </w:rPr>
        <w:t xml:space="preserve">lso a </w:t>
      </w:r>
      <w:r>
        <w:rPr>
          <w:rFonts w:ascii="Fujitsu Infinity Pro" w:hAnsi="Fujitsu Infinity Pro" w:cstheme="minorHAnsi"/>
        </w:rPr>
        <w:t>re</w:t>
      </w:r>
      <w:r w:rsidR="007429E6">
        <w:rPr>
          <w:rFonts w:ascii="Fujitsu Infinity Pro" w:hAnsi="Fujitsu Infinity Pro" w:cstheme="minorHAnsi"/>
        </w:rPr>
        <w:t>markable</w:t>
      </w:r>
      <w:r>
        <w:rPr>
          <w:rFonts w:ascii="Fujitsu Infinity Pro" w:hAnsi="Fujitsu Infinity Pro" w:cstheme="minorHAnsi"/>
        </w:rPr>
        <w:t xml:space="preserve"> mentor. She has </w:t>
      </w:r>
      <w:r w:rsidRPr="000A21E4" w:rsidR="00EB6B13">
        <w:rPr>
          <w:rFonts w:ascii="Fujitsu Infinity Pro" w:hAnsi="Fujitsu Infinity Pro" w:cstheme="minorHAnsi"/>
        </w:rPr>
        <w:t>mentored</w:t>
      </w:r>
      <w:r w:rsidR="007429E6">
        <w:rPr>
          <w:rFonts w:ascii="Fujitsu Infinity Pro" w:hAnsi="Fujitsu Infinity Pro" w:cstheme="minorHAnsi"/>
        </w:rPr>
        <w:t xml:space="preserve"> </w:t>
      </w:r>
      <w:r w:rsidR="00EF4F7A">
        <w:rPr>
          <w:rFonts w:ascii="Fujitsu Infinity Pro" w:hAnsi="Fujitsu Infinity Pro" w:cstheme="minorHAnsi"/>
        </w:rPr>
        <w:t xml:space="preserve">young </w:t>
      </w:r>
      <w:r w:rsidR="007429E6">
        <w:rPr>
          <w:rFonts w:ascii="Fujitsu Infinity Pro" w:hAnsi="Fujitsu Infinity Pro" w:cstheme="minorHAnsi"/>
        </w:rPr>
        <w:t>people</w:t>
      </w:r>
      <w:r>
        <w:rPr>
          <w:rFonts w:ascii="Fujitsu Infinity Pro" w:hAnsi="Fujitsu Infinity Pro" w:cstheme="minorHAnsi"/>
        </w:rPr>
        <w:t xml:space="preserve"> via various programs such as </w:t>
      </w:r>
      <w:r w:rsidRPr="00D67952">
        <w:rPr>
          <w:rFonts w:ascii="Fujitsu Infinity Pro" w:hAnsi="Fujitsu Infinity Pro" w:cstheme="minorHAnsi"/>
        </w:rPr>
        <w:t>the Young Enterprise Trust – Enterprise in Action Weekend</w:t>
      </w:r>
      <w:r>
        <w:rPr>
          <w:rFonts w:ascii="Fujitsu Infinity Pro" w:hAnsi="Fujitsu Infinity Pro" w:cstheme="minorHAnsi"/>
        </w:rPr>
        <w:t xml:space="preserve"> program, </w:t>
      </w:r>
      <w:r w:rsidRPr="00D67952">
        <w:rPr>
          <w:rFonts w:ascii="Fujitsu Infinity Pro" w:hAnsi="Fujitsu Infinity Pro" w:cstheme="minorHAnsi"/>
        </w:rPr>
        <w:t>Ministry of Business, Innovation and Employment R9 Accelerator weekend</w:t>
      </w:r>
      <w:r>
        <w:rPr>
          <w:rFonts w:ascii="Fujitsu Infinity Pro" w:hAnsi="Fujitsu Infinity Pro" w:cstheme="minorHAnsi"/>
        </w:rPr>
        <w:t xml:space="preserve"> program and </w:t>
      </w:r>
      <w:r w:rsidR="00F66D41">
        <w:rPr>
          <w:rFonts w:ascii="Fujitsu Infinity Pro" w:hAnsi="Fujitsu Infinity Pro" w:cstheme="minorHAnsi"/>
        </w:rPr>
        <w:t>continues</w:t>
      </w:r>
      <w:r w:rsidR="007429E6">
        <w:rPr>
          <w:rFonts w:ascii="Fujitsu Infinity Pro" w:hAnsi="Fujitsu Infinity Pro" w:cstheme="minorHAnsi"/>
        </w:rPr>
        <w:t xml:space="preserve"> to </w:t>
      </w:r>
      <w:r>
        <w:rPr>
          <w:rFonts w:ascii="Fujitsu Infinity Pro" w:hAnsi="Fujitsu Infinity Pro" w:cstheme="minorHAnsi"/>
        </w:rPr>
        <w:t xml:space="preserve">mentor colleagues </w:t>
      </w:r>
      <w:r w:rsidR="00EF4F7A">
        <w:rPr>
          <w:rFonts w:ascii="Fujitsu Infinity Pro" w:hAnsi="Fujitsu Infinity Pro" w:cstheme="minorHAnsi"/>
        </w:rPr>
        <w:t xml:space="preserve">both in the Legal profession and </w:t>
      </w:r>
      <w:r w:rsidRPr="00D67952">
        <w:rPr>
          <w:rFonts w:ascii="Fujitsu Infinity Pro" w:hAnsi="Fujitsu Infinity Pro" w:cstheme="minorHAnsi"/>
        </w:rPr>
        <w:t>at Fujitsu</w:t>
      </w:r>
      <w:r w:rsidR="007429E6">
        <w:rPr>
          <w:rFonts w:ascii="Fujitsu Infinity Pro" w:hAnsi="Fujitsu Infinity Pro" w:cstheme="minorHAnsi"/>
        </w:rPr>
        <w:t xml:space="preserve">. </w:t>
      </w:r>
    </w:p>
    <w:p w:rsidRPr="000A21E4" w:rsidR="00EB6B13" w:rsidP="7DD13511" w:rsidRDefault="006057F0" w14:paraId="66AD8C1D" w14:textId="099608F6">
      <w:pPr>
        <w:pStyle w:val="Normal"/>
        <w:rPr>
          <w:rFonts w:ascii="Fujitsu Infinity Pro" w:hAnsi="Fujitsu Infinity Pro" w:cs="Calibri" w:cstheme="minorAscii"/>
        </w:rPr>
      </w:pPr>
      <w:r w:rsidRPr="7DD13511" w:rsidR="006057F0">
        <w:rPr>
          <w:rFonts w:ascii="Fujitsu Infinity Pro" w:hAnsi="Fujitsu Infinity Pro" w:cs="Calibri" w:cstheme="minorAscii"/>
        </w:rPr>
        <w:t>Before</w:t>
      </w:r>
      <w:r w:rsidRPr="7DD13511" w:rsidR="00EB6B13">
        <w:rPr>
          <w:rFonts w:ascii="Fujitsu Infinity Pro" w:hAnsi="Fujitsu Infinity Pro" w:cs="Calibri" w:cstheme="minorAscii"/>
        </w:rPr>
        <w:t xml:space="preserve"> joining Fujistu, Sarah was a Lawyer with The Learning Trust, Hackney, </w:t>
      </w:r>
      <w:r w:rsidRPr="7DD13511" w:rsidR="000A21E4">
        <w:rPr>
          <w:rFonts w:ascii="Fujitsu Infinity Pro" w:hAnsi="Fujitsu Infinity Pro" w:cs="Calibri" w:cstheme="minorAscii"/>
        </w:rPr>
        <w:t>an</w:t>
      </w:r>
      <w:r w:rsidRPr="7DD13511" w:rsidR="00EB6B13">
        <w:rPr>
          <w:rFonts w:ascii="Fujitsu Infinity Pro" w:hAnsi="Fujitsu Infinity Pro" w:cs="Calibri" w:cstheme="minorAscii"/>
        </w:rPr>
        <w:t xml:space="preserve"> organization that provides a range of statutory and traded services to support the education of children, young people and their families</w:t>
      </w:r>
      <w:r w:rsidRPr="7DD13511" w:rsidR="002B263C">
        <w:rPr>
          <w:rFonts w:ascii="Fujitsu Infinity Pro" w:hAnsi="Fujitsu Infinity Pro" w:cs="Calibri" w:cstheme="minorAscii"/>
        </w:rPr>
        <w:t xml:space="preserve"> based in London</w:t>
      </w:r>
      <w:r w:rsidRPr="7DD13511" w:rsidR="00EB6B13">
        <w:rPr>
          <w:rFonts w:ascii="Fujitsu Infinity Pro" w:hAnsi="Fujitsu Infinity Pro" w:cs="Calibri" w:cstheme="minorAscii"/>
        </w:rPr>
        <w:t xml:space="preserve">. Before this, Sarah </w:t>
      </w:r>
      <w:r w:rsidRPr="7DD13511" w:rsidR="002B263C">
        <w:rPr>
          <w:rFonts w:ascii="Fujitsu Infinity Pro" w:hAnsi="Fujitsu Infinity Pro" w:cs="Calibri" w:cstheme="minorAscii"/>
        </w:rPr>
        <w:t xml:space="preserve">prepared and negotiated research </w:t>
      </w:r>
      <w:r w:rsidRPr="7DD13511" w:rsidR="002B263C">
        <w:rPr>
          <w:rFonts w:ascii="Fujitsu Infinity Pro" w:hAnsi="Fujitsu Infinity Pro" w:cs="Calibri" w:cstheme="minorAscii"/>
        </w:rPr>
        <w:t>contracts for</w:t>
      </w:r>
      <w:r w:rsidRPr="7DD13511" w:rsidR="00EB6B13">
        <w:rPr>
          <w:rFonts w:ascii="Fujitsu Infinity Pro" w:hAnsi="Fujitsu Infinity Pro" w:cs="Calibri" w:cstheme="minorAscii"/>
        </w:rPr>
        <w:t xml:space="preserve"> Imperial College London and </w:t>
      </w:r>
      <w:r w:rsidRPr="7DD13511" w:rsidR="002B263C">
        <w:rPr>
          <w:rFonts w:ascii="Fujitsu Infinity Pro" w:hAnsi="Fujitsu Infinity Pro" w:cs="Calibri" w:cstheme="minorAscii"/>
        </w:rPr>
        <w:t>began her career as a graduate</w:t>
      </w:r>
      <w:r w:rsidRPr="7DD13511" w:rsidR="00EB6B13">
        <w:rPr>
          <w:rFonts w:ascii="Fujitsu Infinity Pro" w:hAnsi="Fujitsu Infinity Pro" w:cs="Calibri" w:cstheme="minorAscii"/>
        </w:rPr>
        <w:t xml:space="preserve"> Solicitor with Norris Ward McKinnon, Hamilton,</w:t>
      </w:r>
      <w:r w:rsidRPr="7DD13511" w:rsidR="00EB6B13">
        <w:rPr>
          <w:rFonts w:ascii="Fujitsu Infinity Pro" w:hAnsi="Fujitsu Infinity Pro" w:cs="Calibri" w:cstheme="minorAscii"/>
        </w:rPr>
        <w:t xml:space="preserve"> New Zealand</w:t>
      </w:r>
      <w:r w:rsidRPr="7DD13511" w:rsidR="000713DE">
        <w:rPr>
          <w:rFonts w:ascii="Fujitsu Infinity Pro" w:hAnsi="Fujitsu Infinity Pro" w:cs="Calibri" w:cstheme="minorAscii"/>
        </w:rPr>
        <w:t>.</w:t>
      </w:r>
    </w:p>
    <w:p w:rsidR="00EB6B13" w:rsidP="000A21E4" w:rsidRDefault="00EB6B13" w14:paraId="243F5295" w14:textId="32FEBD66">
      <w:pPr>
        <w:rPr>
          <w:rFonts w:ascii="Fujitsu Infinity Pro" w:hAnsi="Fujitsu Infinity Pro" w:cstheme="minorHAnsi"/>
        </w:rPr>
      </w:pPr>
      <w:r w:rsidRPr="000A21E4">
        <w:rPr>
          <w:rFonts w:ascii="Fujitsu Infinity Pro" w:hAnsi="Fujitsu Infinity Pro" w:cstheme="minorHAnsi"/>
        </w:rPr>
        <w:t>Sarah</w:t>
      </w:r>
      <w:r w:rsidR="007429E6">
        <w:rPr>
          <w:rFonts w:ascii="Fujitsu Infinity Pro" w:hAnsi="Fujitsu Infinity Pro" w:cstheme="minorHAnsi"/>
        </w:rPr>
        <w:t xml:space="preserve">’s contributions to the legal </w:t>
      </w:r>
      <w:r w:rsidR="00F66D41">
        <w:rPr>
          <w:rFonts w:ascii="Fujitsu Infinity Pro" w:hAnsi="Fujitsu Infinity Pro" w:cstheme="minorHAnsi"/>
        </w:rPr>
        <w:t>profession</w:t>
      </w:r>
      <w:r w:rsidR="007429E6">
        <w:rPr>
          <w:rFonts w:ascii="Fujitsu Infinity Pro" w:hAnsi="Fujitsu Infinity Pro" w:cstheme="minorHAnsi"/>
        </w:rPr>
        <w:t xml:space="preserve"> </w:t>
      </w:r>
      <w:r w:rsidR="00F66D41">
        <w:rPr>
          <w:rFonts w:ascii="Fujitsu Infinity Pro" w:hAnsi="Fujitsu Infinity Pro" w:cstheme="minorHAnsi"/>
        </w:rPr>
        <w:t>have</w:t>
      </w:r>
      <w:r w:rsidR="007429E6">
        <w:rPr>
          <w:rFonts w:ascii="Fujitsu Infinity Pro" w:hAnsi="Fujitsu Infinity Pro" w:cstheme="minorHAnsi"/>
        </w:rPr>
        <w:t xml:space="preserve"> earned her several </w:t>
      </w:r>
      <w:r w:rsidR="002B263C">
        <w:rPr>
          <w:rFonts w:ascii="Fujitsu Infinity Pro" w:hAnsi="Fujitsu Infinity Pro" w:cstheme="minorHAnsi"/>
        </w:rPr>
        <w:t>accolades</w:t>
      </w:r>
      <w:r w:rsidRPr="000A21E4">
        <w:rPr>
          <w:rFonts w:ascii="Fujitsu Infinity Pro" w:hAnsi="Fujitsu Infinity Pro" w:cstheme="minorHAnsi"/>
        </w:rPr>
        <w:t xml:space="preserve">. </w:t>
      </w:r>
      <w:r w:rsidR="000573F1">
        <w:rPr>
          <w:rFonts w:ascii="Fujitsu Infinity Pro" w:hAnsi="Fujitsu Infinity Pro" w:cstheme="minorHAnsi"/>
        </w:rPr>
        <w:t xml:space="preserve"> </w:t>
      </w:r>
      <w:r w:rsidRPr="000A21E4">
        <w:rPr>
          <w:rFonts w:ascii="Fujitsu Infinity Pro" w:hAnsi="Fujitsu Infinity Pro" w:cstheme="minorHAnsi"/>
        </w:rPr>
        <w:t xml:space="preserve">In 2022, she was nominated and named a finalist in the Shining Star category </w:t>
      </w:r>
      <w:r w:rsidR="002B263C">
        <w:rPr>
          <w:rFonts w:ascii="Fujitsu Infinity Pro" w:hAnsi="Fujitsu Infinity Pro" w:cstheme="minorHAnsi"/>
        </w:rPr>
        <w:t xml:space="preserve">for </w:t>
      </w:r>
      <w:r w:rsidR="007429E6">
        <w:rPr>
          <w:rFonts w:ascii="Fujitsu Infinity Pro" w:hAnsi="Fujitsu Infinity Pro" w:cstheme="minorHAnsi"/>
        </w:rPr>
        <w:t>the</w:t>
      </w:r>
      <w:r w:rsidRPr="000A21E4">
        <w:rPr>
          <w:rFonts w:ascii="Fujitsu Infinity Pro" w:hAnsi="Fujitsu Infinity Pro" w:cstheme="minorHAnsi"/>
        </w:rPr>
        <w:t xml:space="preserve"> N</w:t>
      </w:r>
      <w:r w:rsidR="007429E6">
        <w:rPr>
          <w:rFonts w:ascii="Fujitsu Infinity Pro" w:hAnsi="Fujitsu Infinity Pro" w:cstheme="minorHAnsi"/>
        </w:rPr>
        <w:t xml:space="preserve">ew  </w:t>
      </w:r>
      <w:proofErr w:type="spellStart"/>
      <w:r w:rsidRPr="000A21E4">
        <w:rPr>
          <w:rFonts w:ascii="Fujitsu Infinity Pro" w:hAnsi="Fujitsu Infinity Pro" w:cstheme="minorHAnsi"/>
        </w:rPr>
        <w:t>Z</w:t>
      </w:r>
      <w:r w:rsidR="007429E6">
        <w:rPr>
          <w:rFonts w:ascii="Fujitsu Infinity Pro" w:hAnsi="Fujitsu Infinity Pro" w:cstheme="minorHAnsi"/>
        </w:rPr>
        <w:t>eland</w:t>
      </w:r>
      <w:proofErr w:type="spellEnd"/>
      <w:r w:rsidRPr="000A21E4">
        <w:rPr>
          <w:rFonts w:ascii="Fujitsu Infinity Pro" w:hAnsi="Fujitsu Infinity Pro" w:cstheme="minorHAnsi"/>
        </w:rPr>
        <w:t xml:space="preserve"> Reseller Women in ICT Awards</w:t>
      </w:r>
      <w:r w:rsidR="006057F0">
        <w:rPr>
          <w:rFonts w:ascii="Fujitsu Infinity Pro" w:hAnsi="Fujitsu Infinity Pro" w:cstheme="minorHAnsi"/>
        </w:rPr>
        <w:t>. She was</w:t>
      </w:r>
      <w:r w:rsidR="007429E6">
        <w:rPr>
          <w:rFonts w:ascii="Fujitsu Infinity Pro" w:hAnsi="Fujitsu Infinity Pro" w:cstheme="minorHAnsi"/>
        </w:rPr>
        <w:t xml:space="preserve"> also</w:t>
      </w:r>
      <w:r w:rsidRPr="000A21E4">
        <w:rPr>
          <w:rFonts w:ascii="Fujitsu Infinity Pro" w:hAnsi="Fujitsu Infinity Pro" w:cstheme="minorHAnsi"/>
        </w:rPr>
        <w:t xml:space="preserve"> nominated as </w:t>
      </w:r>
      <w:r w:rsidRPr="007429E6">
        <w:rPr>
          <w:rFonts w:ascii="Fujitsu Infinity Pro" w:hAnsi="Fujitsu Infinity Pro" w:cstheme="minorHAnsi"/>
          <w:i/>
          <w:iCs/>
        </w:rPr>
        <w:t xml:space="preserve">Private Sector In-House Lawyer of the Year </w:t>
      </w:r>
      <w:r w:rsidR="002B263C">
        <w:rPr>
          <w:rFonts w:ascii="Fujitsu Infinity Pro" w:hAnsi="Fujitsu Infinity Pro" w:cstheme="minorHAnsi"/>
        </w:rPr>
        <w:t xml:space="preserve">for </w:t>
      </w:r>
      <w:r w:rsidR="007429E6">
        <w:rPr>
          <w:rFonts w:ascii="Fujitsu Infinity Pro" w:hAnsi="Fujitsu Infinity Pro" w:cstheme="minorHAnsi"/>
        </w:rPr>
        <w:t>the</w:t>
      </w:r>
      <w:r w:rsidRPr="000A21E4">
        <w:rPr>
          <w:rFonts w:ascii="Fujitsu Infinity Pro" w:hAnsi="Fujitsu Infinity Pro" w:cstheme="minorHAnsi"/>
        </w:rPr>
        <w:t xml:space="preserve"> </w:t>
      </w:r>
      <w:proofErr w:type="gramStart"/>
      <w:r w:rsidRPr="000A21E4">
        <w:rPr>
          <w:rFonts w:ascii="Fujitsu Infinity Pro" w:hAnsi="Fujitsu Infinity Pro" w:cstheme="minorHAnsi"/>
        </w:rPr>
        <w:t>In House</w:t>
      </w:r>
      <w:proofErr w:type="gramEnd"/>
      <w:r w:rsidRPr="000A21E4">
        <w:rPr>
          <w:rFonts w:ascii="Fujitsu Infinity Pro" w:hAnsi="Fujitsu Infinity Pro" w:cstheme="minorHAnsi"/>
        </w:rPr>
        <w:t xml:space="preserve"> Lawyers Association of N</w:t>
      </w:r>
      <w:r w:rsidR="000713DE">
        <w:rPr>
          <w:rFonts w:ascii="Fujitsu Infinity Pro" w:hAnsi="Fujitsu Infinity Pro" w:cstheme="minorHAnsi"/>
        </w:rPr>
        <w:t xml:space="preserve">ew </w:t>
      </w:r>
      <w:r w:rsidR="006057F0">
        <w:rPr>
          <w:rFonts w:ascii="Fujitsu Infinity Pro" w:hAnsi="Fujitsu Infinity Pro" w:cstheme="minorHAnsi"/>
        </w:rPr>
        <w:t>Zealand</w:t>
      </w:r>
      <w:r w:rsidRPr="000A21E4">
        <w:rPr>
          <w:rFonts w:ascii="Fujitsu Infinity Pro" w:hAnsi="Fujitsu Infinity Pro" w:cstheme="minorHAnsi"/>
        </w:rPr>
        <w:t xml:space="preserve">. </w:t>
      </w:r>
      <w:r w:rsidRPr="000A21E4" w:rsidDel="002B263C" w:rsidR="00A33CBA">
        <w:rPr>
          <w:rFonts w:ascii="Fujitsu Infinity Pro" w:hAnsi="Fujitsu Infinity Pro" w:cstheme="minorHAnsi"/>
        </w:rPr>
        <w:t>In 2021, while acting as the</w:t>
      </w:r>
      <w:r w:rsidRPr="000A21E4" w:rsidDel="002B263C">
        <w:rPr>
          <w:rFonts w:ascii="Fujitsu Infinity Pro" w:hAnsi="Fujitsu Infinity Pro" w:cstheme="minorHAnsi"/>
        </w:rPr>
        <w:t xml:space="preserve"> interim Country Manager </w:t>
      </w:r>
      <w:r w:rsidRPr="000A21E4" w:rsidDel="002B263C" w:rsidR="00A33CBA">
        <w:rPr>
          <w:rFonts w:ascii="Fujitsu Infinity Pro" w:hAnsi="Fujitsu Infinity Pro" w:cstheme="minorHAnsi"/>
        </w:rPr>
        <w:t xml:space="preserve">for the Fujitsu </w:t>
      </w:r>
      <w:r w:rsidRPr="000A21E4" w:rsidDel="002B263C">
        <w:rPr>
          <w:rFonts w:ascii="Fujitsu Infinity Pro" w:hAnsi="Fujitsu Infinity Pro" w:cstheme="minorHAnsi"/>
        </w:rPr>
        <w:t>N</w:t>
      </w:r>
      <w:r w:rsidDel="002B263C" w:rsidR="000713DE">
        <w:rPr>
          <w:rFonts w:ascii="Fujitsu Infinity Pro" w:hAnsi="Fujitsu Infinity Pro" w:cstheme="minorHAnsi"/>
        </w:rPr>
        <w:t xml:space="preserve">ew </w:t>
      </w:r>
      <w:r w:rsidRPr="000A21E4" w:rsidDel="002B263C">
        <w:rPr>
          <w:rFonts w:ascii="Fujitsu Infinity Pro" w:hAnsi="Fujitsu Infinity Pro" w:cstheme="minorHAnsi"/>
        </w:rPr>
        <w:t>Z</w:t>
      </w:r>
      <w:r w:rsidDel="002B263C" w:rsidR="000713DE">
        <w:rPr>
          <w:rFonts w:ascii="Fujitsu Infinity Pro" w:hAnsi="Fujitsu Infinity Pro" w:cstheme="minorHAnsi"/>
        </w:rPr>
        <w:t>e</w:t>
      </w:r>
      <w:r w:rsidR="00564657">
        <w:rPr>
          <w:rFonts w:ascii="Fujitsu Infinity Pro" w:hAnsi="Fujitsu Infinity Pro" w:cstheme="minorHAnsi"/>
        </w:rPr>
        <w:t>a</w:t>
      </w:r>
      <w:r w:rsidDel="002B263C" w:rsidR="000713DE">
        <w:rPr>
          <w:rFonts w:ascii="Fujitsu Infinity Pro" w:hAnsi="Fujitsu Infinity Pro" w:cstheme="minorHAnsi"/>
        </w:rPr>
        <w:t>land</w:t>
      </w:r>
      <w:r w:rsidRPr="000A21E4" w:rsidDel="002B263C">
        <w:rPr>
          <w:rFonts w:ascii="Fujitsu Infinity Pro" w:hAnsi="Fujitsu Infinity Pro" w:cstheme="minorHAnsi"/>
        </w:rPr>
        <w:t xml:space="preserve"> business</w:t>
      </w:r>
      <w:r w:rsidDel="002B263C" w:rsidR="000713DE">
        <w:rPr>
          <w:rFonts w:ascii="Fujitsu Infinity Pro" w:hAnsi="Fujitsu Infinity Pro" w:cstheme="minorHAnsi"/>
        </w:rPr>
        <w:t>,</w:t>
      </w:r>
      <w:r w:rsidRPr="000A21E4" w:rsidDel="002B263C">
        <w:rPr>
          <w:rFonts w:ascii="Fujitsu Infinity Pro" w:hAnsi="Fujitsu Infinity Pro" w:cstheme="minorHAnsi"/>
        </w:rPr>
        <w:t xml:space="preserve"> </w:t>
      </w:r>
      <w:r w:rsidRPr="000A21E4" w:rsidDel="002B263C" w:rsidR="00A33CBA">
        <w:rPr>
          <w:rFonts w:ascii="Fujitsu Infinity Pro" w:hAnsi="Fujitsu Infinity Pro" w:cstheme="minorHAnsi"/>
        </w:rPr>
        <w:t>she</w:t>
      </w:r>
      <w:r w:rsidRPr="000A21E4" w:rsidDel="002B263C">
        <w:rPr>
          <w:rFonts w:ascii="Fujitsu Infinity Pro" w:hAnsi="Fujitsu Infinity Pro" w:cstheme="minorHAnsi"/>
        </w:rPr>
        <w:t xml:space="preserve"> received </w:t>
      </w:r>
      <w:r w:rsidDel="002B263C" w:rsidR="007429E6">
        <w:rPr>
          <w:rFonts w:ascii="Fujitsu Infinity Pro" w:hAnsi="Fujitsu Infinity Pro" w:cstheme="minorHAnsi"/>
        </w:rPr>
        <w:t xml:space="preserve">the </w:t>
      </w:r>
      <w:r w:rsidRPr="000A21E4" w:rsidDel="002B263C">
        <w:rPr>
          <w:rFonts w:ascii="Fujitsu Infinity Pro" w:hAnsi="Fujitsu Infinity Pro" w:cstheme="minorHAnsi"/>
        </w:rPr>
        <w:t>CEO</w:t>
      </w:r>
      <w:r w:rsidDel="002B263C" w:rsidR="007429E6">
        <w:rPr>
          <w:rFonts w:ascii="Fujitsu Infinity Pro" w:hAnsi="Fujitsu Infinity Pro" w:cstheme="minorHAnsi"/>
        </w:rPr>
        <w:t>’s</w:t>
      </w:r>
      <w:r w:rsidRPr="000A21E4" w:rsidDel="002B263C">
        <w:rPr>
          <w:rFonts w:ascii="Fujitsu Infinity Pro" w:hAnsi="Fujitsu Infinity Pro" w:cstheme="minorHAnsi"/>
        </w:rPr>
        <w:t xml:space="preserve"> Award in recognition of </w:t>
      </w:r>
      <w:r w:rsidRPr="000A21E4" w:rsidDel="002B263C" w:rsidR="00A33CBA">
        <w:rPr>
          <w:rFonts w:ascii="Fujitsu Infinity Pro" w:hAnsi="Fujitsu Infinity Pro" w:cstheme="minorHAnsi"/>
        </w:rPr>
        <w:t>her</w:t>
      </w:r>
      <w:r w:rsidRPr="000A21E4" w:rsidDel="002B263C">
        <w:rPr>
          <w:rFonts w:ascii="Fujitsu Infinity Pro" w:hAnsi="Fujitsu Infinity Pro" w:cstheme="minorHAnsi"/>
        </w:rPr>
        <w:t xml:space="preserve"> </w:t>
      </w:r>
      <w:r w:rsidRPr="000A21E4" w:rsidDel="002B263C" w:rsidR="00A33CBA">
        <w:rPr>
          <w:rFonts w:ascii="Fujitsu Infinity Pro" w:hAnsi="Fujitsu Infinity Pro" w:cstheme="minorHAnsi"/>
        </w:rPr>
        <w:t xml:space="preserve">commitment, </w:t>
      </w:r>
      <w:r w:rsidRPr="000A21E4" w:rsidDel="002B263C">
        <w:rPr>
          <w:rFonts w:ascii="Fujitsu Infinity Pro" w:hAnsi="Fujitsu Infinity Pro" w:cstheme="minorHAnsi"/>
        </w:rPr>
        <w:t>integrity</w:t>
      </w:r>
      <w:r w:rsidRPr="000A21E4" w:rsidDel="002B263C" w:rsidR="00A33CBA">
        <w:rPr>
          <w:rFonts w:ascii="Fujitsu Infinity Pro" w:hAnsi="Fujitsu Infinity Pro" w:cstheme="minorHAnsi"/>
        </w:rPr>
        <w:t>, and dedication.</w:t>
      </w:r>
    </w:p>
    <w:p w:rsidRPr="000A21E4" w:rsidR="00B675ED" w:rsidP="7DD13511" w:rsidRDefault="00B675ED" w14:paraId="5BD2541B" w14:textId="2E6E0ED2">
      <w:pPr>
        <w:pStyle w:val="Normal"/>
        <w:rPr>
          <w:rFonts w:ascii="Fujitsu Infinity Pro" w:hAnsi="Fujitsu Infinity Pro" w:cs="Calibri" w:cstheme="minorAscii"/>
        </w:rPr>
      </w:pPr>
      <w:r w:rsidRPr="7DD13511" w:rsidR="00B675ED">
        <w:rPr>
          <w:rFonts w:ascii="Fujitsu Infinity Pro" w:hAnsi="Fujitsu Infinity Pro" w:cs="Calibri" w:cstheme="minorAscii"/>
        </w:rPr>
        <w:t xml:space="preserve">Sarah is passionate about using creative legal thought to solve complex </w:t>
      </w:r>
      <w:r w:rsidRPr="7DD13511" w:rsidR="00B675ED">
        <w:rPr>
          <w:rFonts w:ascii="Fujitsu Infinity Pro" w:hAnsi="Fujitsu Infinity Pro" w:cs="Calibri" w:cstheme="minorAscii"/>
        </w:rPr>
        <w:t>problems and</w:t>
      </w:r>
      <w:r w:rsidRPr="7DD13511" w:rsidR="00B675ED">
        <w:rPr>
          <w:rFonts w:ascii="Fujitsu Infinity Pro" w:hAnsi="Fujitsu Infinity Pro" w:cs="Calibri" w:cstheme="minorAscii"/>
        </w:rPr>
        <w:t xml:space="preserve"> spearheading new </w:t>
      </w:r>
      <w:r w:rsidRPr="7DD13511" w:rsidR="00564657">
        <w:rPr>
          <w:rFonts w:ascii="Fujitsu Infinity Pro" w:hAnsi="Fujitsu Infinity Pro" w:cs="Calibri" w:cstheme="minorAscii"/>
        </w:rPr>
        <w:t xml:space="preserve">digital transformation </w:t>
      </w:r>
      <w:r w:rsidRPr="7DD13511" w:rsidR="00B675ED">
        <w:rPr>
          <w:rFonts w:ascii="Fujitsu Infinity Pro" w:hAnsi="Fujitsu Infinity Pro" w:cs="Calibri" w:cstheme="minorAscii"/>
        </w:rPr>
        <w:t>initiatives to help Fujitsu’s in-house le</w:t>
      </w:r>
      <w:r w:rsidRPr="7DD13511" w:rsidR="00B675ED">
        <w:rPr>
          <w:rFonts w:ascii="Fujitsu Infinity Pro" w:hAnsi="Fujitsu Infinity Pro" w:cs="Calibri" w:cstheme="minorAscii"/>
        </w:rPr>
        <w:t xml:space="preserve">gal team be more efficient and </w:t>
      </w:r>
      <w:r w:rsidRPr="7DD13511" w:rsidR="00564657">
        <w:rPr>
          <w:rFonts w:ascii="Fujitsu Infinity Pro" w:hAnsi="Fujitsu Infinity Pro" w:cs="Calibri" w:cstheme="minorAscii"/>
        </w:rPr>
        <w:t>accessible</w:t>
      </w:r>
      <w:r w:rsidRPr="7DD13511" w:rsidR="00B675ED">
        <w:rPr>
          <w:rFonts w:ascii="Fujitsu Infinity Pro" w:hAnsi="Fujitsu Infinity Pro" w:cs="Calibri" w:cstheme="minorAscii"/>
        </w:rPr>
        <w:t xml:space="preserve">. </w:t>
      </w:r>
    </w:p>
    <w:p w:rsidR="00A9186B" w:rsidP="7DD13511" w:rsidRDefault="000713DE" w14:paraId="0B28FF95" w14:textId="72300D9F">
      <w:pPr>
        <w:pStyle w:val="Normal"/>
        <w:rPr>
          <w:rFonts w:ascii="Fujitsu Infinity Pro" w:hAnsi="Fujitsu Infinity Pro" w:cs="Calibri" w:cstheme="minorAscii"/>
        </w:rPr>
      </w:pPr>
      <w:r w:rsidRPr="7DD13511" w:rsidR="000713DE">
        <w:rPr>
          <w:rFonts w:ascii="Fujitsu Infinity Pro" w:hAnsi="Fujitsu Infinity Pro" w:cs="Calibri" w:cstheme="minorAscii"/>
        </w:rPr>
        <w:t xml:space="preserve">She </w:t>
      </w:r>
      <w:r w:rsidRPr="7DD13511" w:rsidR="00431A92">
        <w:rPr>
          <w:rFonts w:ascii="Fujitsu Infinity Pro" w:hAnsi="Fujitsu Infinity Pro" w:cs="Calibri" w:cstheme="minorAscii"/>
        </w:rPr>
        <w:t xml:space="preserve">holds a Bachelor </w:t>
      </w:r>
      <w:r w:rsidRPr="7DD13511" w:rsidR="00A33CBA">
        <w:rPr>
          <w:rFonts w:ascii="Fujitsu Infinity Pro" w:hAnsi="Fujitsu Infinity Pro" w:cs="Calibri" w:cstheme="minorAscii"/>
        </w:rPr>
        <w:t xml:space="preserve">of Laws and Bachelor of Arts </w:t>
      </w:r>
      <w:r w:rsidRPr="7DD13511" w:rsidR="00431A92">
        <w:rPr>
          <w:rFonts w:ascii="Fujitsu Infinity Pro" w:hAnsi="Fujitsu Infinity Pro" w:cs="Calibri" w:cstheme="minorAscii"/>
        </w:rPr>
        <w:t xml:space="preserve">degree from </w:t>
      </w:r>
      <w:r w:rsidRPr="7DD13511" w:rsidR="000A21E4">
        <w:rPr>
          <w:rFonts w:ascii="Fujitsu Infinity Pro" w:hAnsi="Fujitsu Infinity Pro" w:cs="Calibri" w:cstheme="minorAscii"/>
        </w:rPr>
        <w:t xml:space="preserve">the </w:t>
      </w:r>
      <w:r w:rsidRPr="7DD13511" w:rsidR="00431A92">
        <w:rPr>
          <w:rFonts w:ascii="Fujitsu Infinity Pro" w:hAnsi="Fujitsu Infinity Pro" w:cs="Calibri" w:cstheme="minorAscii"/>
        </w:rPr>
        <w:t xml:space="preserve">University of Waikato, Hamilton, New Zealand, and </w:t>
      </w:r>
      <w:r w:rsidRPr="7DD13511" w:rsidR="002B263C">
        <w:rPr>
          <w:rFonts w:ascii="Fujitsu Infinity Pro" w:hAnsi="Fujitsu Infinity Pro" w:cs="Calibri" w:cstheme="minorAscii"/>
        </w:rPr>
        <w:t xml:space="preserve">is </w:t>
      </w:r>
      <w:r w:rsidRPr="7DD13511" w:rsidR="00431A92">
        <w:rPr>
          <w:rFonts w:ascii="Fujitsu Infinity Pro" w:hAnsi="Fujitsu Infinity Pro" w:cs="Calibri" w:cstheme="minorAscii"/>
        </w:rPr>
        <w:t xml:space="preserve">admitted to the Bar </w:t>
      </w:r>
      <w:r w:rsidRPr="7DD13511" w:rsidR="002B263C">
        <w:rPr>
          <w:rFonts w:ascii="Fujitsu Infinity Pro" w:hAnsi="Fujitsu Infinity Pro" w:cs="Calibri" w:cstheme="minorAscii"/>
        </w:rPr>
        <w:t xml:space="preserve">in </w:t>
      </w:r>
      <w:r w:rsidRPr="7DD13511" w:rsidR="00CB178A">
        <w:rPr>
          <w:rFonts w:ascii="Fujitsu Infinity Pro" w:hAnsi="Fujitsu Infinity Pro" w:cs="Calibri" w:cstheme="minorAscii"/>
        </w:rPr>
        <w:t>both the</w:t>
      </w:r>
      <w:r w:rsidRPr="7DD13511" w:rsidR="00CB178A">
        <w:rPr>
          <w:rFonts w:ascii="Fujitsu Infinity Pro" w:hAnsi="Fujitsu Infinity Pro" w:cs="Calibri" w:cstheme="minorAscii"/>
        </w:rPr>
        <w:t xml:space="preserve"> </w:t>
      </w:r>
      <w:r w:rsidRPr="7DD13511" w:rsidR="00431A92">
        <w:rPr>
          <w:rFonts w:ascii="Fujitsu Infinity Pro" w:hAnsi="Fujitsu Infinity Pro" w:cs="Calibri" w:cstheme="minorAscii"/>
        </w:rPr>
        <w:t>High Court of New Zealand</w:t>
      </w:r>
      <w:r w:rsidRPr="7DD13511" w:rsidR="002B263C">
        <w:rPr>
          <w:rFonts w:ascii="Fujitsu Infinity Pro" w:hAnsi="Fujitsu Infinity Pro" w:cs="Calibri" w:cstheme="minorAscii"/>
        </w:rPr>
        <w:t xml:space="preserve"> </w:t>
      </w:r>
      <w:r w:rsidRPr="7DD13511" w:rsidR="00CB178A">
        <w:rPr>
          <w:rFonts w:ascii="Fujitsu Infinity Pro" w:hAnsi="Fujitsu Infinity Pro" w:cs="Calibri" w:cstheme="minorAscii"/>
        </w:rPr>
        <w:t xml:space="preserve">and </w:t>
      </w:r>
      <w:r w:rsidRPr="7DD13511" w:rsidR="002B263C">
        <w:rPr>
          <w:rFonts w:ascii="Fujitsu Infinity Pro" w:hAnsi="Fujitsu Infinity Pro" w:cs="Calibri" w:cstheme="minorAscii"/>
        </w:rPr>
        <w:t xml:space="preserve">the </w:t>
      </w:r>
      <w:r w:rsidRPr="7DD13511" w:rsidR="00564657">
        <w:rPr>
          <w:rFonts w:ascii="Fujitsu Infinity Pro" w:hAnsi="Fujitsu Infinity Pro" w:cs="Calibri" w:cstheme="minorAscii"/>
        </w:rPr>
        <w:t xml:space="preserve">Supreme </w:t>
      </w:r>
      <w:r w:rsidRPr="7DD13511" w:rsidR="002B263C">
        <w:rPr>
          <w:rFonts w:ascii="Fujitsu Infinity Pro" w:hAnsi="Fujitsu Infinity Pro" w:cs="Calibri" w:cstheme="minorAscii"/>
        </w:rPr>
        <w:t>Court in New South W</w:t>
      </w:r>
      <w:r w:rsidRPr="7DD13511" w:rsidR="002B263C">
        <w:rPr>
          <w:rFonts w:ascii="Fujitsu Infinity Pro" w:hAnsi="Fujitsu Infinity Pro" w:cs="Calibri" w:cstheme="minorAscii"/>
        </w:rPr>
        <w:t>ales</w:t>
      </w:r>
      <w:r w:rsidRPr="7DD13511" w:rsidR="000713DE">
        <w:rPr>
          <w:rFonts w:ascii="Fujitsu Infinity Pro" w:hAnsi="Fujitsu Infinity Pro" w:cs="Calibri" w:cstheme="minorAscii"/>
        </w:rPr>
        <w:t>.</w:t>
      </w:r>
    </w:p>
    <w:p w:rsidR="00A9186B" w:rsidP="7DD13511" w:rsidRDefault="000713DE" w14:paraId="4036F25F" w14:textId="72D2326C">
      <w:pPr>
        <w:pStyle w:val="Normal"/>
      </w:pPr>
    </w:p>
    <w:p w:rsidRPr="000713DE" w:rsidR="007429E6" w:rsidP="000713DE" w:rsidRDefault="007429E6" w14:paraId="41A88583" w14:textId="77777777">
      <w:pPr>
        <w:rPr>
          <w:rFonts w:ascii="Fujitsu Infinity Pro" w:hAnsi="Fujitsu Infinity Pro" w:cstheme="minorHAnsi"/>
        </w:rPr>
      </w:pPr>
    </w:p>
    <w:sectPr w:rsidRPr="000713DE" w:rsidR="007429E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itsu Infinity Pro">
    <w:panose1 w:val="00000000000000000000"/>
    <w:charset w:val="00"/>
    <w:family w:val="auto"/>
    <w:pitch w:val="variable"/>
    <w:sig w:usb0="A000004F" w:usb1="0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37 Ginger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056CA"/>
    <w:multiLevelType w:val="multilevel"/>
    <w:tmpl w:val="81A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22D7938"/>
    <w:multiLevelType w:val="multilevel"/>
    <w:tmpl w:val="550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8A527D"/>
    <w:multiLevelType w:val="hybridMultilevel"/>
    <w:tmpl w:val="A702724C"/>
    <w:lvl w:ilvl="0" w:tplc="E2567ECA">
      <w:numFmt w:val="bullet"/>
      <w:lvlText w:val="-"/>
      <w:lvlJc w:val="left"/>
      <w:pPr>
        <w:ind w:left="720" w:hanging="360"/>
      </w:pPr>
      <w:rPr>
        <w:rFonts w:hint="default" w:ascii="Fujitsu Infinity Pro" w:hAnsi="Fujitsu Infinity Pro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2C1DD2"/>
    <w:multiLevelType w:val="hybridMultilevel"/>
    <w:tmpl w:val="680A9D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D73343"/>
    <w:multiLevelType w:val="multilevel"/>
    <w:tmpl w:val="B43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M7C0MDUxNzE0NzBX0lEKTi0uzszPAykwrQUAj4cDECwAAAA="/>
  </w:docVars>
  <w:rsids>
    <w:rsidRoot w:val="00FA761A"/>
    <w:rsid w:val="000356AE"/>
    <w:rsid w:val="000560EF"/>
    <w:rsid w:val="000573F1"/>
    <w:rsid w:val="000713DE"/>
    <w:rsid w:val="00076000"/>
    <w:rsid w:val="00084620"/>
    <w:rsid w:val="00096DAA"/>
    <w:rsid w:val="000979CB"/>
    <w:rsid w:val="000A21E4"/>
    <w:rsid w:val="000A73E4"/>
    <w:rsid w:val="000D1F40"/>
    <w:rsid w:val="00113F0E"/>
    <w:rsid w:val="0012004F"/>
    <w:rsid w:val="00141914"/>
    <w:rsid w:val="00142DB6"/>
    <w:rsid w:val="0017623B"/>
    <w:rsid w:val="00190AC7"/>
    <w:rsid w:val="002B263C"/>
    <w:rsid w:val="003465BE"/>
    <w:rsid w:val="00366353"/>
    <w:rsid w:val="00390ECF"/>
    <w:rsid w:val="003A17AA"/>
    <w:rsid w:val="003A459B"/>
    <w:rsid w:val="003B1D19"/>
    <w:rsid w:val="003B54A2"/>
    <w:rsid w:val="003C4555"/>
    <w:rsid w:val="003C4CDC"/>
    <w:rsid w:val="003D3123"/>
    <w:rsid w:val="003F0A2D"/>
    <w:rsid w:val="00431A92"/>
    <w:rsid w:val="00461DD6"/>
    <w:rsid w:val="00477F66"/>
    <w:rsid w:val="00483BC9"/>
    <w:rsid w:val="004E67B5"/>
    <w:rsid w:val="005542F2"/>
    <w:rsid w:val="00564657"/>
    <w:rsid w:val="00586B02"/>
    <w:rsid w:val="005C67C8"/>
    <w:rsid w:val="005E52B9"/>
    <w:rsid w:val="00603FBB"/>
    <w:rsid w:val="006057F0"/>
    <w:rsid w:val="006705E3"/>
    <w:rsid w:val="006D26A1"/>
    <w:rsid w:val="007429E6"/>
    <w:rsid w:val="007827F0"/>
    <w:rsid w:val="007F13C9"/>
    <w:rsid w:val="007F3DA3"/>
    <w:rsid w:val="0086700C"/>
    <w:rsid w:val="008F4745"/>
    <w:rsid w:val="008F5F8F"/>
    <w:rsid w:val="00924182"/>
    <w:rsid w:val="00931938"/>
    <w:rsid w:val="009C02B7"/>
    <w:rsid w:val="009F61DF"/>
    <w:rsid w:val="00A335FB"/>
    <w:rsid w:val="00A33CBA"/>
    <w:rsid w:val="00A9186B"/>
    <w:rsid w:val="00AA33FA"/>
    <w:rsid w:val="00AB54AF"/>
    <w:rsid w:val="00AE5835"/>
    <w:rsid w:val="00B35A26"/>
    <w:rsid w:val="00B675ED"/>
    <w:rsid w:val="00B74AE1"/>
    <w:rsid w:val="00B8285D"/>
    <w:rsid w:val="00B934A2"/>
    <w:rsid w:val="00BA557D"/>
    <w:rsid w:val="00C52606"/>
    <w:rsid w:val="00C66335"/>
    <w:rsid w:val="00CB178A"/>
    <w:rsid w:val="00CB50E6"/>
    <w:rsid w:val="00CB7FD0"/>
    <w:rsid w:val="00D14FFE"/>
    <w:rsid w:val="00D368ED"/>
    <w:rsid w:val="00D435ED"/>
    <w:rsid w:val="00D664AC"/>
    <w:rsid w:val="00D67952"/>
    <w:rsid w:val="00DE19CD"/>
    <w:rsid w:val="00E025E2"/>
    <w:rsid w:val="00E17603"/>
    <w:rsid w:val="00E61ECA"/>
    <w:rsid w:val="00EB6B13"/>
    <w:rsid w:val="00ED021E"/>
    <w:rsid w:val="00EF4F7A"/>
    <w:rsid w:val="00F057A1"/>
    <w:rsid w:val="00F13323"/>
    <w:rsid w:val="00F32A41"/>
    <w:rsid w:val="00F363C8"/>
    <w:rsid w:val="00F43D23"/>
    <w:rsid w:val="00F5364A"/>
    <w:rsid w:val="00F66D41"/>
    <w:rsid w:val="00FA761A"/>
    <w:rsid w:val="00FD03A9"/>
    <w:rsid w:val="00FE0E4E"/>
    <w:rsid w:val="55674E70"/>
    <w:rsid w:val="772DD2CE"/>
    <w:rsid w:val="7DD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CF149"/>
  <w15:chartTrackingRefBased/>
  <w15:docId w15:val="{DE1EFD9C-DCCC-4EB6-BFAB-DDD7E77C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A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6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A761A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5C67C8"/>
    <w:pPr>
      <w:keepNext/>
      <w:keepLines/>
      <w:spacing w:after="300" w:line="240" w:lineRule="auto"/>
    </w:pPr>
    <w:rPr>
      <w:rFonts w:ascii="Cambria" w:hAnsi="Cambria" w:eastAsia="Cambria" w:cs="Cambria"/>
      <w:color w:val="17365D"/>
      <w:sz w:val="52"/>
      <w:szCs w:val="52"/>
      <w:lang w:val="en-SG" w:eastAsia="zh-CN"/>
    </w:rPr>
  </w:style>
  <w:style w:type="character" w:styleId="TitleChar" w:customStyle="1">
    <w:name w:val="Title Char"/>
    <w:basedOn w:val="DefaultParagraphFont"/>
    <w:link w:val="Title"/>
    <w:uiPriority w:val="99"/>
    <w:rsid w:val="005C67C8"/>
    <w:rPr>
      <w:rFonts w:ascii="Cambria" w:hAnsi="Cambria" w:eastAsia="Cambria" w:cs="Cambria"/>
      <w:color w:val="17365D"/>
      <w:sz w:val="52"/>
      <w:szCs w:val="52"/>
      <w:lang w:val="en-SG" w:eastAsia="zh-CN"/>
    </w:rPr>
  </w:style>
  <w:style w:type="character" w:styleId="Heading1Char" w:customStyle="1">
    <w:name w:val="Heading 1 Char"/>
    <w:basedOn w:val="DefaultParagraphFont"/>
    <w:link w:val="Heading1"/>
    <w:uiPriority w:val="9"/>
    <w:rsid w:val="006D26A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Default" w:customStyle="1">
    <w:name w:val="Default"/>
    <w:rsid w:val="00CB7FD0"/>
    <w:pPr>
      <w:autoSpaceDE w:val="0"/>
      <w:autoSpaceDN w:val="0"/>
      <w:adjustRightInd w:val="0"/>
      <w:spacing w:after="0" w:line="240" w:lineRule="auto"/>
    </w:pPr>
    <w:rPr>
      <w:rFonts w:ascii="F37 Ginger Pro" w:hAnsi="F37 Ginger Pro" w:cs="F37 Ginger Pro"/>
      <w:color w:val="000000"/>
      <w:sz w:val="24"/>
      <w:szCs w:val="24"/>
    </w:rPr>
  </w:style>
  <w:style w:type="character" w:styleId="white-space-pre" w:customStyle="1">
    <w:name w:val="white-space-pre"/>
    <w:basedOn w:val="DefaultParagraphFont"/>
    <w:rsid w:val="00B74AE1"/>
  </w:style>
  <w:style w:type="paragraph" w:styleId="ListParagraph">
    <w:name w:val="List Paragraph"/>
    <w:basedOn w:val="Normal"/>
    <w:uiPriority w:val="34"/>
    <w:qFormat/>
    <w:rsid w:val="00056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9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7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7952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6795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368">
          <w:marLeft w:val="0"/>
          <w:marRight w:val="0"/>
          <w:marTop w:val="0"/>
          <w:marBottom w:val="480"/>
          <w:divBdr>
            <w:top w:val="single" w:sz="6" w:space="0" w:color="B8B8B8"/>
            <w:left w:val="single" w:sz="6" w:space="0" w:color="B8B8B8"/>
            <w:bottom w:val="single" w:sz="6" w:space="0" w:color="B8B8B8"/>
            <w:right w:val="single" w:sz="6" w:space="0" w:color="B8B8B8"/>
          </w:divBdr>
          <w:divsChild>
            <w:div w:id="892539369">
              <w:marLeft w:val="0"/>
              <w:marRight w:val="0"/>
              <w:marTop w:val="0"/>
              <w:marBottom w:val="0"/>
              <w:divBdr>
                <w:top w:val="single" w:sz="6" w:space="11" w:color="FFFFFF"/>
                <w:left w:val="single" w:sz="6" w:space="11" w:color="FFFFFF"/>
                <w:bottom w:val="single" w:sz="6" w:space="0" w:color="FFFFFF"/>
                <w:right w:val="single" w:sz="6" w:space="11" w:color="FFFFFF"/>
              </w:divBdr>
            </w:div>
          </w:divsChild>
        </w:div>
        <w:div w:id="1176305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79D0162BD7549A050A3A95FC9F59D" ma:contentTypeVersion="17" ma:contentTypeDescription="Create a new document." ma:contentTypeScope="" ma:versionID="c9907ae4e42224d2ea11a4c72630b418">
  <xsd:schema xmlns:xsd="http://www.w3.org/2001/XMLSchema" xmlns:xs="http://www.w3.org/2001/XMLSchema" xmlns:p="http://schemas.microsoft.com/office/2006/metadata/properties" xmlns:ns2="f476e2ce-567f-49c5-98f9-d76d8648df68" xmlns:ns3="fbb326da-86e0-4ce1-91b6-0232adee5f93" targetNamespace="http://schemas.microsoft.com/office/2006/metadata/properties" ma:root="true" ma:fieldsID="ca64cf6eb1170d99fe1f57f70fc09600" ns2:_="" ns3:_="">
    <xsd:import namespace="f476e2ce-567f-49c5-98f9-d76d8648df68"/>
    <xsd:import namespace="fbb326da-86e0-4ce1-91b6-0232adee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x0076_td8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e2ce-567f-49c5-98f9-d76d8648d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x0076_td8" ma:index="19" nillable="true" ma:displayName="Number" ma:internalName="_x0076_td8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f32828-d3ad-4d3a-8516-4f7aa86c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26da-86e0-4ce1-91b6-0232adee5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3b202f-4136-4d98-b3c7-6bc5d562b865}" ma:internalName="TaxCatchAll" ma:showField="CatchAllData" ma:web="fbb326da-86e0-4ce1-91b6-0232adee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6_td8 xmlns="f476e2ce-567f-49c5-98f9-d76d8648df68" xsi:nil="true"/>
    <lcf76f155ced4ddcb4097134ff3c332f xmlns="f476e2ce-567f-49c5-98f9-d76d8648df68">
      <Terms xmlns="http://schemas.microsoft.com/office/infopath/2007/PartnerControls"/>
    </lcf76f155ced4ddcb4097134ff3c332f>
    <TaxCatchAll xmlns="fbb326da-86e0-4ce1-91b6-0232adee5f93" xsi:nil="true"/>
  </documentManagement>
</p:properties>
</file>

<file path=customXml/itemProps1.xml><?xml version="1.0" encoding="utf-8"?>
<ds:datastoreItem xmlns:ds="http://schemas.openxmlformats.org/officeDocument/2006/customXml" ds:itemID="{330241FF-7F0F-41BB-8CFE-05D2AE8F2AF2}"/>
</file>

<file path=customXml/itemProps2.xml><?xml version="1.0" encoding="utf-8"?>
<ds:datastoreItem xmlns:ds="http://schemas.openxmlformats.org/officeDocument/2006/customXml" ds:itemID="{AAEFA08F-258B-4C07-88F8-4A35EE5E5511}"/>
</file>

<file path=customXml/itemProps3.xml><?xml version="1.0" encoding="utf-8"?>
<ds:datastoreItem xmlns:ds="http://schemas.openxmlformats.org/officeDocument/2006/customXml" ds:itemID="{C0143461-2D67-4318-BE30-AB6CB79604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Fujitsu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Sporle, Simone</dc:creator>
  <keywords/>
  <dc:description/>
  <lastModifiedBy>Brianna Smith</lastModifiedBy>
  <revision>4</revision>
  <dcterms:created xsi:type="dcterms:W3CDTF">2022-05-24T22:49:00.0000000Z</dcterms:created>
  <dcterms:modified xsi:type="dcterms:W3CDTF">2022-06-03T04:03:29.8408800Z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0x0101005C779D0162BD7549A050A3A95FC9F59D</vt:lpwstr>
  </property>
  <property fmtid="{D5CDD505-2E9C-101B-9397-08002B2CF9AE}" pid="3" name="MediaServiceImageTags">
    <vt:lpwstr/>
  </property>
</Properties>
</file>